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ackground w:color="FFFFFF"/>
  <w:body>
    <w:p w:rsidR="00520EDC" w:rsidRDefault="00520EDC" w14:paraId="00000001" w14:textId="77777777">
      <w:pPr>
        <w:jc w:val="center"/>
        <w:rPr>
          <w:b/>
          <w:bCs/>
          <w:sz w:val="20"/>
          <w:szCs w:val="20"/>
        </w:rPr>
      </w:pPr>
    </w:p>
    <w:p w:rsidR="00520EDC" w:rsidP="6DBB883B" w:rsidRDefault="00C3201B" w14:paraId="00000003" w14:textId="524FC67E">
      <w:pPr>
        <w:jc w:val="left"/>
        <w:rPr>
          <w:b w:val="1"/>
          <w:bCs w:val="1"/>
          <w:color w:val="3C4D84"/>
          <w:sz w:val="36"/>
          <w:szCs w:val="36"/>
          <w:lang w:val="en-US"/>
        </w:rPr>
      </w:pPr>
      <w:r w:rsidRPr="6DBB883B" w:rsidR="00C3201B">
        <w:rPr>
          <w:b w:val="1"/>
          <w:bCs w:val="1"/>
          <w:color w:val="3C4D84"/>
          <w:sz w:val="36"/>
          <w:szCs w:val="36"/>
          <w:lang w:val="en-US"/>
        </w:rPr>
        <w:t>S</w:t>
      </w:r>
      <w:r w:rsidRPr="6DBB883B" w:rsidR="00C3201B">
        <w:rPr>
          <w:b w:val="1"/>
          <w:bCs w:val="1"/>
          <w:color w:val="3C4D84"/>
          <w:sz w:val="36"/>
          <w:szCs w:val="36"/>
          <w:lang w:val="en-US"/>
        </w:rPr>
        <w:t xml:space="preserve">ilver Loading </w:t>
      </w:r>
      <w:r w:rsidRPr="6DBB883B" w:rsidR="00C3201B">
        <w:rPr>
          <w:b w:val="1"/>
          <w:bCs w:val="1"/>
          <w:color w:val="3C4D84"/>
          <w:sz w:val="36"/>
          <w:szCs w:val="36"/>
          <w:lang w:val="en-US"/>
        </w:rPr>
        <w:t>Toolkit</w:t>
      </w:r>
    </w:p>
    <w:p w:rsidR="6DBB883B" w:rsidP="6DBB883B" w:rsidRDefault="6DBB883B" w14:paraId="3944D805" w14:textId="45070DB4">
      <w:pPr>
        <w:pStyle w:val="Normal"/>
        <w:suppressLineNumbers w:val="0"/>
        <w:bidi w:val="0"/>
        <w:spacing w:before="0" w:beforeAutospacing="off" w:after="0" w:afterAutospacing="off" w:line="276" w:lineRule="auto"/>
        <w:ind w:left="0" w:right="0"/>
        <w:jc w:val="left"/>
        <w:rPr>
          <w:lang w:val="en-US"/>
        </w:rPr>
      </w:pPr>
    </w:p>
    <w:p w:rsidR="00520EDC" w:rsidP="6DBB883B" w:rsidRDefault="00C3201B" w14:paraId="00000008" w14:textId="5946744C">
      <w:pPr>
        <w:pStyle w:val="Normal"/>
        <w:suppressLineNumbers w:val="0"/>
        <w:bidi w:val="0"/>
        <w:spacing w:before="0" w:beforeAutospacing="off" w:after="0" w:afterAutospacing="off" w:line="276" w:lineRule="auto"/>
        <w:ind w:left="0" w:right="0"/>
        <w:jc w:val="left"/>
        <w:rPr>
          <w:lang w:val="en-US"/>
        </w:rPr>
      </w:pPr>
      <w:r w:rsidRPr="6DBB883B" w:rsidR="00C3201B">
        <w:rPr>
          <w:lang w:val="en-US"/>
        </w:rPr>
        <w:t xml:space="preserve">This </w:t>
      </w:r>
      <w:r w:rsidRPr="6DBB883B" w:rsidR="18A8D9A5">
        <w:rPr>
          <w:lang w:val="en-US"/>
        </w:rPr>
        <w:t>digital</w:t>
      </w:r>
      <w:r w:rsidRPr="6DBB883B" w:rsidR="72D2956D">
        <w:rPr>
          <w:lang w:val="en-US"/>
        </w:rPr>
        <w:t xml:space="preserve"> communications</w:t>
      </w:r>
      <w:r w:rsidRPr="6DBB883B" w:rsidR="18A8D9A5">
        <w:rPr>
          <w:lang w:val="en-US"/>
        </w:rPr>
        <w:t xml:space="preserve"> </w:t>
      </w:r>
      <w:r w:rsidRPr="6DBB883B" w:rsidR="00C3201B">
        <w:rPr>
          <w:lang w:val="en-US"/>
        </w:rPr>
        <w:t xml:space="preserve">toolkit </w:t>
      </w:r>
      <w:r w:rsidRPr="6DBB883B" w:rsidR="00C3201B">
        <w:rPr>
          <w:lang w:val="en-US"/>
        </w:rPr>
        <w:t xml:space="preserve">was created to help you keep your </w:t>
      </w:r>
      <w:r w:rsidRPr="6DBB883B" w:rsidR="33422A1E">
        <w:rPr>
          <w:lang w:val="en-US"/>
        </w:rPr>
        <w:t>custom</w:t>
      </w:r>
      <w:r w:rsidRPr="6DBB883B" w:rsidR="00C3201B">
        <w:rPr>
          <w:lang w:val="en-US"/>
        </w:rPr>
        <w:t xml:space="preserve">ers informed </w:t>
      </w:r>
      <w:r w:rsidRPr="6DBB883B" w:rsidR="408066CE">
        <w:rPr>
          <w:lang w:val="en-US"/>
        </w:rPr>
        <w:t>and</w:t>
      </w:r>
      <w:r w:rsidRPr="6DBB883B" w:rsidR="00C3201B">
        <w:rPr>
          <w:lang w:val="en-US"/>
        </w:rPr>
        <w:t xml:space="preserve"> help promo</w:t>
      </w:r>
      <w:r w:rsidRPr="6DBB883B" w:rsidR="00C3201B">
        <w:rPr>
          <w:lang w:val="en-US"/>
        </w:rPr>
        <w:t>te savings due to silver loading. For more information on silver loading</w:t>
      </w:r>
      <w:r w:rsidRPr="6DBB883B" w:rsidR="22444130">
        <w:rPr>
          <w:lang w:val="en-US"/>
        </w:rPr>
        <w:t xml:space="preserve">, </w:t>
      </w:r>
      <w:r w:rsidR="00C3201B">
        <w:rPr/>
        <w:t xml:space="preserve">see </w:t>
      </w:r>
      <w:hyperlink r:id="Rb74ddd80c5d646b4">
        <w:r w:rsidRPr="6DBB883B" w:rsidR="00C3201B">
          <w:rPr>
            <w:rStyle w:val="Hyperlink"/>
            <w:b w:val="1"/>
            <w:bCs w:val="1"/>
            <w:color w:val="3C4D84"/>
          </w:rPr>
          <w:t xml:space="preserve">this </w:t>
        </w:r>
        <w:r w:rsidRPr="6DBB883B" w:rsidR="00C3201B">
          <w:rPr>
            <w:rStyle w:val="Hyperlink"/>
            <w:b w:val="1"/>
            <w:bCs w:val="1"/>
            <w:color w:val="3C4D84"/>
          </w:rPr>
          <w:t>one-pager</w:t>
        </w:r>
      </w:hyperlink>
      <w:r w:rsidRPr="6DBB883B" w:rsidR="00C3201B">
        <w:rPr>
          <w:color w:val="3C4D84"/>
          <w:lang w:val="en-US"/>
        </w:rPr>
        <w:t>.</w:t>
      </w:r>
      <w:r w:rsidRPr="6DBB883B" w:rsidR="6B3E3858">
        <w:rPr>
          <w:lang w:val="en-US"/>
        </w:rPr>
        <w:t xml:space="preserve"> You can access the general open enrollment broker </w:t>
      </w:r>
      <w:r w:rsidRPr="6DBB883B" w:rsidR="5EE102B2">
        <w:rPr>
          <w:lang w:val="en-US"/>
        </w:rPr>
        <w:t>marketing</w:t>
      </w:r>
      <w:r w:rsidRPr="6DBB883B" w:rsidR="42D14090">
        <w:rPr>
          <w:lang w:val="en-US"/>
        </w:rPr>
        <w:t xml:space="preserve"> </w:t>
      </w:r>
      <w:r w:rsidRPr="6DBB883B" w:rsidR="6B3E3858">
        <w:rPr>
          <w:lang w:val="en-US"/>
        </w:rPr>
        <w:t xml:space="preserve">toolkit </w:t>
      </w:r>
      <w:hyperlink r:id="R2b0f59349f16469d">
        <w:r w:rsidRPr="6DBB883B" w:rsidR="6B3E3858">
          <w:rPr>
            <w:rStyle w:val="Hyperlink"/>
            <w:b w:val="1"/>
            <w:bCs w:val="1"/>
            <w:color w:val="3C4D84"/>
            <w:lang w:val="en-US"/>
          </w:rPr>
          <w:t>here</w:t>
        </w:r>
      </w:hyperlink>
      <w:r w:rsidRPr="6DBB883B" w:rsidR="6B3E3858">
        <w:rPr>
          <w:lang w:val="en-US"/>
        </w:rPr>
        <w:t>.</w:t>
      </w:r>
    </w:p>
    <w:p w:rsidR="00520EDC" w:rsidRDefault="00520EDC" w14:paraId="00000009" w14:textId="77777777"/>
    <w:p w:rsidR="00520EDC" w:rsidRDefault="00C3201B" w14:paraId="0000000A" w14:textId="77777777">
      <w:r w:rsidRPr="6DBB883B" w:rsidR="00C3201B">
        <w:rPr>
          <w:lang w:val="en-US"/>
        </w:rPr>
        <w:t xml:space="preserve">Inside this toolkit, </w:t>
      </w:r>
      <w:r w:rsidRPr="6DBB883B" w:rsidR="00C3201B">
        <w:rPr>
          <w:lang w:val="en-US"/>
        </w:rPr>
        <w:t>you’ll</w:t>
      </w:r>
      <w:r w:rsidRPr="6DBB883B" w:rsidR="00C3201B">
        <w:rPr>
          <w:lang w:val="en-US"/>
        </w:rPr>
        <w:t xml:space="preserve"> find everything you need to help spread the word, including important dates, website copy, and easy-to-use social media images and captions. </w:t>
      </w:r>
    </w:p>
    <w:p w:rsidR="00520EDC" w:rsidRDefault="00520EDC" w14:paraId="0000000B" w14:textId="77777777"/>
    <w:p w:rsidR="00520EDC" w:rsidP="6DBB883B" w:rsidRDefault="00C3201B" w14:paraId="0000000C" w14:textId="301F59F3">
      <w:pPr>
        <w:rPr>
          <w:lang w:val="en-US"/>
        </w:rPr>
      </w:pPr>
      <w:r w:rsidRPr="6DBB883B" w:rsidR="00C3201B">
        <w:rPr>
          <w:lang w:val="en-US"/>
        </w:rPr>
        <w:t xml:space="preserve">All </w:t>
      </w:r>
      <w:r w:rsidRPr="6DBB883B" w:rsidR="4F1F6E7B">
        <w:rPr>
          <w:lang w:val="en-US"/>
        </w:rPr>
        <w:t xml:space="preserve">silver loading </w:t>
      </w:r>
      <w:r w:rsidRPr="6DBB883B" w:rsidR="00C3201B">
        <w:rPr>
          <w:lang w:val="en-US"/>
        </w:rPr>
        <w:t xml:space="preserve">social media graphics </w:t>
      </w:r>
      <w:r w:rsidRPr="6DBB883B" w:rsidR="0BD2F52C">
        <w:rPr>
          <w:lang w:val="en-US"/>
        </w:rPr>
        <w:t>referenced</w:t>
      </w:r>
      <w:r w:rsidRPr="6DBB883B" w:rsidR="0BD2F52C">
        <w:rPr>
          <w:lang w:val="en-US"/>
        </w:rPr>
        <w:t xml:space="preserve"> below </w:t>
      </w:r>
      <w:r w:rsidRPr="6DBB883B" w:rsidR="00C3201B">
        <w:rPr>
          <w:lang w:val="en-US"/>
        </w:rPr>
        <w:t xml:space="preserve">can be </w:t>
      </w:r>
      <w:hyperlink r:id="R11696d4d2de24508">
        <w:r w:rsidRPr="6DBB883B" w:rsidR="00C3201B">
          <w:rPr>
            <w:rStyle w:val="Hyperlink"/>
            <w:b w:val="1"/>
            <w:bCs w:val="1"/>
            <w:color w:val="3C4D84"/>
            <w:lang w:val="en-US"/>
          </w:rPr>
          <w:t>downloaded here</w:t>
        </w:r>
        <w:r w:rsidRPr="6DBB883B" w:rsidR="5E35AA12">
          <w:rPr>
            <w:rStyle w:val="Hyperlink"/>
            <w:b w:val="1"/>
            <w:bCs w:val="1"/>
            <w:color w:val="3C4D84"/>
            <w:lang w:val="en-US"/>
          </w:rPr>
          <w:t>.</w:t>
        </w:r>
        <w:r>
          <w:br/>
        </w:r>
      </w:hyperlink>
    </w:p>
    <w:p w:rsidR="00520EDC" w:rsidP="6DBB883B" w:rsidRDefault="00C3201B" w14:paraId="0000000E" w14:textId="52D279B6">
      <w:pPr>
        <w:pStyle w:val="Normal"/>
        <w:spacing w:after="200"/>
        <w:rPr>
          <w:b w:val="1"/>
          <w:bCs w:val="1"/>
          <w:color w:val="F26101"/>
          <w:sz w:val="24"/>
          <w:szCs w:val="24"/>
        </w:rPr>
      </w:pPr>
      <w:r w:rsidRPr="6DBB883B" w:rsidR="18122B1C">
        <w:rPr>
          <w:b w:val="1"/>
          <w:bCs w:val="1"/>
          <w:color w:val="F26101"/>
          <w:sz w:val="24"/>
          <w:szCs w:val="24"/>
        </w:rPr>
        <w:t xml:space="preserve">Reminder: </w:t>
      </w:r>
      <w:r w:rsidRPr="6DBB883B" w:rsidR="00C3201B">
        <w:rPr>
          <w:b w:val="1"/>
          <w:bCs w:val="1"/>
          <w:color w:val="F26101"/>
          <w:sz w:val="24"/>
          <w:szCs w:val="24"/>
        </w:rPr>
        <w:t>Key Open Enrollment Dates</w:t>
      </w:r>
    </w:p>
    <w:p w:rsidR="00520EDC" w:rsidRDefault="00C3201B" w14:paraId="0000000F" w14:textId="77777777">
      <w:pPr>
        <w:numPr>
          <w:ilvl w:val="0"/>
          <w:numId w:val="1"/>
        </w:numPr>
      </w:pPr>
      <w:r>
        <w:t>For coverage starting January 1, enroll by December 15.</w:t>
      </w:r>
    </w:p>
    <w:p w:rsidR="00520EDC" w:rsidRDefault="00C3201B" w14:paraId="00000010" w14:textId="77777777">
      <w:pPr>
        <w:numPr>
          <w:ilvl w:val="0"/>
          <w:numId w:val="1"/>
        </w:numPr>
      </w:pPr>
      <w:r>
        <w:t>For coverage starting February 1, enroll by January 15.</w:t>
      </w:r>
    </w:p>
    <w:p w:rsidR="00520EDC" w:rsidRDefault="00C3201B" w14:paraId="00000011" w14:textId="77777777">
      <w:pPr>
        <w:numPr>
          <w:ilvl w:val="0"/>
          <w:numId w:val="1"/>
        </w:numPr>
      </w:pPr>
      <w:r>
        <w:t>Open enrollment ends on January 15.</w:t>
      </w:r>
      <w:r>
        <w:br/>
      </w:r>
    </w:p>
    <w:p w:rsidR="00520EDC" w:rsidP="6DBB883B" w:rsidRDefault="00C3201B" w14:paraId="00000013" w14:textId="5E4C98C7">
      <w:pPr>
        <w:pStyle w:val="Normal"/>
        <w:spacing w:after="200"/>
        <w:rPr>
          <w:b w:val="1"/>
          <w:bCs w:val="1"/>
          <w:color w:val="F26101"/>
          <w:sz w:val="24"/>
          <w:szCs w:val="24"/>
        </w:rPr>
      </w:pPr>
      <w:r w:rsidRPr="6DBB883B" w:rsidR="00C3201B">
        <w:rPr>
          <w:b w:val="1"/>
          <w:bCs w:val="1"/>
          <w:color w:val="F26101"/>
          <w:sz w:val="24"/>
          <w:szCs w:val="24"/>
        </w:rPr>
        <w:t>Website language</w:t>
      </w:r>
    </w:p>
    <w:p w:rsidR="00520EDC" w:rsidRDefault="00C3201B" w14:paraId="00000014" w14:textId="77777777">
      <w:r w:rsidRPr="6DBB883B" w:rsidR="00C3201B">
        <w:rPr>
          <w:lang w:val="en-US"/>
        </w:rPr>
        <w:t>Get Covered Illinois customers are landing lower premiums by switching plans. On a Silver plan? You may find a Gold plan for less money than the Silver!</w:t>
      </w:r>
    </w:p>
    <w:p w:rsidR="00520EDC" w:rsidRDefault="00520EDC" w14:paraId="00000015" w14:textId="77777777"/>
    <w:p w:rsidR="00520EDC" w:rsidRDefault="00520EDC" w14:paraId="0000001C" w14:textId="5B0D331B">
      <w:r w:rsidR="00C3201B">
        <w:rPr/>
        <w:t xml:space="preserve">Now’s the time to shop, compare, and enroll in quality, affordable health coverage for 2026 — and we can help! </w:t>
      </w:r>
    </w:p>
    <w:p w:rsidR="00520EDC" w:rsidRDefault="00520EDC" w14:paraId="0000001D" w14:textId="77777777"/>
    <w:p w:rsidR="6DBB883B" w:rsidRDefault="6DBB883B" w14:paraId="013CC92C" w14:textId="4C917138"/>
    <w:p w:rsidR="00C3201B" w:rsidP="6DBB883B" w:rsidRDefault="00C3201B" w14:paraId="195F586A" w14:textId="1304078F">
      <w:pPr>
        <w:pStyle w:val="Normal"/>
        <w:rPr>
          <w:b w:val="1"/>
          <w:bCs w:val="1"/>
          <w:color w:val="F26101"/>
          <w:sz w:val="14"/>
          <w:szCs w:val="14"/>
        </w:rPr>
      </w:pPr>
      <w:r w:rsidRPr="6DBB883B" w:rsidR="00C3201B">
        <w:rPr>
          <w:b w:val="1"/>
          <w:bCs w:val="1"/>
          <w:color w:val="F26101"/>
          <w:sz w:val="28"/>
          <w:szCs w:val="28"/>
        </w:rPr>
        <w:t>Social media post content</w:t>
      </w:r>
    </w:p>
    <w:tbl>
      <w:tblPr>
        <w:tblW w:w="1074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5850"/>
        <w:gridCol w:w="4890"/>
      </w:tblGrid>
      <w:tr w:rsidR="00520EDC" w:rsidTr="6DBB883B" w14:paraId="27E311E0" w14:textId="77777777">
        <w:tc>
          <w:tcPr>
            <w:tcW w:w="5850" w:type="dxa"/>
            <w:shd w:val="clear" w:color="auto" w:fill="3C4D8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20EDC" w:rsidRDefault="00C3201B" w14:paraId="0000001F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Graphic</w:t>
            </w:r>
          </w:p>
        </w:tc>
        <w:tc>
          <w:tcPr>
            <w:tcW w:w="4890" w:type="dxa"/>
            <w:shd w:val="clear" w:color="auto" w:fill="3C4D8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20EDC" w:rsidRDefault="00C3201B" w14:paraId="00000020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  <w:bCs/>
                <w:color w:val="FFFFFF"/>
              </w:rPr>
            </w:pPr>
            <w:r>
              <w:rPr>
                <w:b/>
                <w:bCs/>
                <w:color w:val="FFFFFF"/>
              </w:rPr>
              <w:t>Post Caption</w:t>
            </w:r>
          </w:p>
        </w:tc>
      </w:tr>
      <w:tr w:rsidR="00520EDC" w:rsidTr="6DBB883B" w14:paraId="691F49CC" w14:textId="77777777">
        <w:tc>
          <w:tcPr>
            <w:tcW w:w="58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20EDC" w:rsidP="6DBB883B" w:rsidRDefault="00C3201B" w14:paraId="5E080EBB" w14:textId="13573E2E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  <w:r w:rsidR="00C3201B">
              <w:drawing>
                <wp:inline wp14:editId="0A0C2C43" wp14:anchorId="588C0068">
                  <wp:extent cx="2509838" cy="2509838"/>
                  <wp:effectExtent l="0" t="0" r="0" b="0"/>
                  <wp:docPr id="48" name="image2.jpg"/>
                  <wp:cNvGraphicFramePr/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xmlns:r="http://schemas.openxmlformats.org/officeDocument/2006/relationships"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9838" cy="25098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="064BE276">
              <w:rPr/>
              <w:t xml:space="preserve"> </w:t>
            </w:r>
          </w:p>
          <w:p w:rsidR="00520EDC" w:rsidP="6DBB883B" w:rsidRDefault="00C3201B" w14:paraId="2EE82D5E" w14:textId="5BA5010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  <w:r w:rsidR="064BE276">
              <w:rPr/>
              <w:t>[Still graphic]</w:t>
            </w:r>
          </w:p>
          <w:p w:rsidR="00520EDC" w:rsidP="6DBB883B" w:rsidRDefault="00C3201B" w14:paraId="7E8E092A" w14:textId="50D2D49B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</w:p>
          <w:p w:rsidR="00520EDC" w:rsidP="6DBB883B" w:rsidRDefault="00C3201B" w14:paraId="02755985" w14:textId="21A4425B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  <w:r w:rsidR="064BE276">
              <w:rPr/>
              <w:t>Or</w:t>
            </w:r>
          </w:p>
          <w:p w:rsidR="00520EDC" w:rsidP="6DBB883B" w:rsidRDefault="00C3201B" w14:paraId="0673AAE9" w14:textId="23323FD3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</w:p>
          <w:p w:rsidR="00520EDC" w:rsidP="6DBB883B" w:rsidRDefault="00C3201B" w14:paraId="5CE14ADA" w14:textId="67B52039">
            <w:pPr>
              <w:pStyle w:val="Normal"/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  <w:r w:rsidR="0F30FE45">
              <w:drawing>
                <wp:inline wp14:editId="6E409DD1" wp14:anchorId="202E9D76">
                  <wp:extent cx="1676981" cy="1638300"/>
                  <wp:effectExtent l="0" t="0" r="0" b="0"/>
                  <wp:docPr id="1901977687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901977687" name=""/>
                          <pic:cNvPicPr/>
                        </pic:nvPicPr>
                        <pic:blipFill>
                          <a:blip xmlns:r="http://schemas.openxmlformats.org/officeDocument/2006/relationships" r:embed="rId213361536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676981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F30FE45">
              <w:drawing>
                <wp:inline wp14:editId="4CF6F36A" wp14:anchorId="74C22713">
                  <wp:extent cx="1636692" cy="1645419"/>
                  <wp:effectExtent l="0" t="0" r="0" b="0"/>
                  <wp:docPr id="678808015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2099204249" name=""/>
                          <pic:cNvPicPr/>
                        </pic:nvPicPr>
                        <pic:blipFill>
                          <a:blip xmlns:r="http://schemas.openxmlformats.org/officeDocument/2006/relationships" r:embed="rId155580822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636692" cy="1645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F30FE45">
              <w:drawing>
                <wp:inline wp14:editId="24057580" wp14:anchorId="04B2F943">
                  <wp:extent cx="1677017" cy="1677017"/>
                  <wp:effectExtent l="0" t="0" r="0" b="0"/>
                  <wp:docPr id="1246182645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246182645" name=""/>
                          <pic:cNvPicPr/>
                        </pic:nvPicPr>
                        <pic:blipFill>
                          <a:blip xmlns:r="http://schemas.openxmlformats.org/officeDocument/2006/relationships" r:embed="rId113566749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677017" cy="1677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F30FE45">
              <w:drawing>
                <wp:inline wp14:editId="0FAD7F46" wp14:anchorId="4E9FA639">
                  <wp:extent cx="1659216" cy="1659216"/>
                  <wp:effectExtent l="0" t="0" r="0" b="0"/>
                  <wp:docPr id="843013142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365161265" name=""/>
                          <pic:cNvPicPr/>
                        </pic:nvPicPr>
                        <pic:blipFill>
                          <a:blip xmlns:r="http://schemas.openxmlformats.org/officeDocument/2006/relationships" r:embed="rId134435923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659216" cy="1659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EDC" w:rsidP="6DBB883B" w:rsidRDefault="00C3201B" w14:paraId="00000028" w14:textId="3DA0F8A7">
            <w:pPr>
              <w:widowControl w:val="0"/>
              <w:pBdr>
                <w:top w:val="nil" w:color="FF000000" w:sz="0" w:space="0"/>
                <w:left w:val="nil" w:color="FF000000" w:sz="0" w:space="0"/>
                <w:bottom w:val="nil" w:color="FF000000" w:sz="0" w:space="0"/>
                <w:right w:val="nil" w:color="FF000000" w:sz="0" w:space="0"/>
                <w:between w:val="nil" w:color="FF000000" w:sz="0" w:space="0"/>
              </w:pBdr>
              <w:spacing w:line="240" w:lineRule="auto"/>
            </w:pPr>
            <w:r w:rsidR="064BE276">
              <w:rPr/>
              <w:t>[Animation]</w:t>
            </w:r>
          </w:p>
        </w:tc>
        <w:tc>
          <w:tcPr>
            <w:tcW w:w="48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798644F1" w:rsidP="6DBB883B" w:rsidRDefault="798644F1" w14:paraId="09AA3969" w14:textId="2D950A6A">
            <w:pPr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798644F1">
              <w:rPr>
                <w:b w:val="1"/>
                <w:bCs w:val="1"/>
                <w:sz w:val="24"/>
                <w:szCs w:val="24"/>
                <w:lang w:val="en-US"/>
              </w:rPr>
              <w:t>[Focus on coverage by January 1 deadline]</w:t>
            </w:r>
          </w:p>
          <w:p w:rsidR="6DBB883B" w:rsidP="6DBB883B" w:rsidRDefault="6DBB883B" w14:paraId="3978D7AA" w14:textId="6AA57062">
            <w:pPr>
              <w:rPr>
                <w:sz w:val="24"/>
                <w:szCs w:val="24"/>
                <w:lang w:val="en-US"/>
              </w:rPr>
            </w:pPr>
          </w:p>
          <w:p w:rsidR="00520EDC" w:rsidP="6DBB883B" w:rsidRDefault="00C3201B" w14:paraId="3F5C074D" w14:textId="4EF6E9A7">
            <w:pPr>
              <w:pStyle w:val="Normal"/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3A07A187">
              <w:rPr>
                <w:sz w:val="24"/>
                <w:szCs w:val="24"/>
                <w:lang w:val="en-US"/>
              </w:rPr>
              <w:t xml:space="preserve">Many </w:t>
            </w:r>
            <w:r w:rsidRPr="6DBB883B" w:rsidR="00C3201B">
              <w:rPr>
                <w:sz w:val="24"/>
                <w:szCs w:val="24"/>
                <w:lang w:val="en-US"/>
              </w:rPr>
              <w:t xml:space="preserve">Get Covered Illinois customers are landing lower premiums by switching plans. On a Silver plan? You may find a </w:t>
            </w:r>
            <w:r w:rsidRPr="6DBB883B" w:rsidR="00C3201B">
              <w:rPr>
                <w:sz w:val="24"/>
                <w:szCs w:val="24"/>
                <w:lang w:val="en-US"/>
              </w:rPr>
              <w:t>Gold</w:t>
            </w:r>
            <w:r w:rsidRPr="6DBB883B" w:rsidR="00C3201B">
              <w:rPr>
                <w:sz w:val="24"/>
                <w:szCs w:val="24"/>
                <w:lang w:val="en-US"/>
              </w:rPr>
              <w:t xml:space="preserve"> plan for less money than the </w:t>
            </w:r>
            <w:r w:rsidRPr="6DBB883B" w:rsidR="00C3201B">
              <w:rPr>
                <w:sz w:val="24"/>
                <w:szCs w:val="24"/>
                <w:lang w:val="en-US"/>
              </w:rPr>
              <w:t>Silver!</w:t>
            </w:r>
            <w:r w:rsidRPr="6DBB883B" w:rsidR="00C3201B">
              <w:rPr>
                <w:sz w:val="24"/>
                <w:szCs w:val="24"/>
                <w:lang w:val="en-US"/>
              </w:rPr>
              <w:t>🏅</w:t>
            </w:r>
            <w:r w:rsidRPr="6DBB883B" w:rsidR="00C3201B">
              <w:rPr>
                <w:sz w:val="24"/>
                <w:szCs w:val="24"/>
                <w:lang w:val="en-US"/>
              </w:rPr>
              <w:t xml:space="preserve"> It pays to shop now. </w:t>
            </w:r>
            <w:r w:rsidRPr="6DBB883B" w:rsidR="02F62049">
              <w:rPr>
                <w:sz w:val="24"/>
                <w:szCs w:val="24"/>
                <w:lang w:val="en-US"/>
              </w:rPr>
              <w:t>Enroll by December 15 for health coverage starting January 1</w:t>
            </w:r>
            <w:r w:rsidRPr="6DBB883B" w:rsidR="00C3201B">
              <w:rPr>
                <w:sz w:val="24"/>
                <w:szCs w:val="24"/>
                <w:lang w:val="en-US"/>
              </w:rPr>
              <w:t>.</w:t>
            </w:r>
            <w:r w:rsidRPr="6DBB883B" w:rsidR="00C3201B">
              <w:rPr>
                <w:sz w:val="24"/>
                <w:szCs w:val="24"/>
                <w:lang w:val="en-US"/>
              </w:rPr>
              <w:t xml:space="preserve"> Reach out today to learn how you may save by switching at [</w:t>
            </w:r>
            <w:r w:rsidRPr="6DBB883B" w:rsidR="00C3201B">
              <w:rPr>
                <w:sz w:val="24"/>
                <w:szCs w:val="24"/>
                <w:highlight w:val="yellow"/>
                <w:lang w:val="en-US"/>
              </w:rPr>
              <w:t>Insert how they can reach out to schedule an appointment</w:t>
            </w:r>
            <w:r w:rsidRPr="6DBB883B" w:rsidR="00C3201B">
              <w:rPr>
                <w:sz w:val="24"/>
                <w:szCs w:val="24"/>
                <w:lang w:val="en-US"/>
              </w:rPr>
              <w:t xml:space="preserve">]. Or get started online at </w:t>
            </w:r>
            <w:hyperlink r:id="Rc51d5d648ea6499d">
              <w:r w:rsidRPr="6DBB883B" w:rsidR="00C3201B">
                <w:rPr>
                  <w:color w:val="1155CC"/>
                  <w:sz w:val="24"/>
                  <w:szCs w:val="24"/>
                  <w:u w:val="single"/>
                  <w:lang w:val="en-US"/>
                </w:rPr>
                <w:t>GetCoveredIllinois.gov</w:t>
              </w:r>
            </w:hyperlink>
            <w:r w:rsidRPr="6DBB883B" w:rsidR="00C3201B">
              <w:rPr>
                <w:sz w:val="24"/>
                <w:szCs w:val="24"/>
                <w:lang w:val="en-US"/>
              </w:rPr>
              <w:t>.</w:t>
            </w:r>
            <w:r w:rsidRPr="6DBB883B" w:rsidR="00C3201B">
              <w:rPr>
                <w:color w:val="1155CC"/>
                <w:sz w:val="24"/>
                <w:szCs w:val="24"/>
                <w:lang w:val="en-US"/>
              </w:rPr>
              <w:t xml:space="preserve"> </w:t>
            </w:r>
          </w:p>
          <w:p w:rsidR="00520EDC" w:rsidP="6DBB883B" w:rsidRDefault="00C3201B" w14:paraId="1D4DB7C4" w14:textId="6E8059F7">
            <w:pPr>
              <w:rPr>
                <w:color w:val="1155CC"/>
                <w:sz w:val="24"/>
                <w:szCs w:val="24"/>
                <w:lang w:val="en-US"/>
              </w:rPr>
            </w:pPr>
          </w:p>
          <w:p w:rsidR="00520EDC" w:rsidP="6DBB883B" w:rsidRDefault="00C3201B" w14:paraId="741DD5B3" w14:textId="1FB509DE">
            <w:pPr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68F44071">
              <w:rPr>
                <w:b w:val="1"/>
                <w:bCs w:val="1"/>
                <w:sz w:val="24"/>
                <w:szCs w:val="24"/>
                <w:lang w:val="en-US"/>
              </w:rPr>
              <w:t>[Focus on end of OE January 15 deadline]</w:t>
            </w:r>
          </w:p>
          <w:p w:rsidR="00520EDC" w:rsidP="6DBB883B" w:rsidRDefault="00C3201B" w14:paraId="0FAFBB22" w14:textId="6AA57062">
            <w:pPr>
              <w:rPr>
                <w:sz w:val="24"/>
                <w:szCs w:val="24"/>
                <w:lang w:val="en-US"/>
              </w:rPr>
            </w:pPr>
          </w:p>
          <w:p w:rsidR="00520EDC" w:rsidP="6DBB883B" w:rsidRDefault="00C3201B" w14:paraId="44919CA0" w14:textId="13AF0AB3">
            <w:pPr>
              <w:rPr>
                <w:color w:val="1155CC"/>
                <w:sz w:val="24"/>
                <w:szCs w:val="24"/>
                <w:lang w:val="en-US"/>
              </w:rPr>
            </w:pPr>
            <w:r w:rsidRPr="6DBB883B" w:rsidR="4F10E54E">
              <w:rPr>
                <w:sz w:val="24"/>
                <w:szCs w:val="24"/>
                <w:lang w:val="en-US"/>
              </w:rPr>
              <w:t xml:space="preserve">Many </w:t>
            </w:r>
            <w:r w:rsidRPr="6DBB883B" w:rsidR="68F44071">
              <w:rPr>
                <w:sz w:val="24"/>
                <w:szCs w:val="24"/>
                <w:lang w:val="en-US"/>
              </w:rPr>
              <w:t xml:space="preserve">Get Covered Illinois customers are landing lower premiums by switching plans. On a Silver plan? You may find a </w:t>
            </w:r>
            <w:r w:rsidRPr="6DBB883B" w:rsidR="68F44071">
              <w:rPr>
                <w:sz w:val="24"/>
                <w:szCs w:val="24"/>
                <w:lang w:val="en-US"/>
              </w:rPr>
              <w:t>Gold</w:t>
            </w:r>
            <w:r w:rsidRPr="6DBB883B" w:rsidR="68F44071">
              <w:rPr>
                <w:sz w:val="24"/>
                <w:szCs w:val="24"/>
                <w:lang w:val="en-US"/>
              </w:rPr>
              <w:t xml:space="preserve"> plan for less money than the </w:t>
            </w:r>
            <w:r w:rsidRPr="6DBB883B" w:rsidR="68F44071">
              <w:rPr>
                <w:sz w:val="24"/>
                <w:szCs w:val="24"/>
                <w:lang w:val="en-US"/>
              </w:rPr>
              <w:t>Silver!🏅</w:t>
            </w:r>
            <w:r w:rsidRPr="6DBB883B" w:rsidR="68F44071">
              <w:rPr>
                <w:sz w:val="24"/>
                <w:szCs w:val="24"/>
                <w:lang w:val="en-US"/>
              </w:rPr>
              <w:t xml:space="preserve"> It pays to shop now. Open enrollment ends January 15. Reach out today to learn how you may save by switching at [</w:t>
            </w:r>
            <w:r w:rsidRPr="6DBB883B" w:rsidR="68F44071">
              <w:rPr>
                <w:sz w:val="24"/>
                <w:szCs w:val="24"/>
                <w:highlight w:val="yellow"/>
                <w:lang w:val="en-US"/>
              </w:rPr>
              <w:t>Insert how they can reach out to schedule an appointment</w:t>
            </w:r>
            <w:r w:rsidRPr="6DBB883B" w:rsidR="68F44071">
              <w:rPr>
                <w:sz w:val="24"/>
                <w:szCs w:val="24"/>
                <w:lang w:val="en-US"/>
              </w:rPr>
              <w:t xml:space="preserve">]. Or get started online at </w:t>
            </w:r>
            <w:hyperlink r:id="R4afde4785f674e47">
              <w:r w:rsidRPr="6DBB883B" w:rsidR="68F44071">
                <w:rPr>
                  <w:color w:val="1155CC"/>
                  <w:sz w:val="24"/>
                  <w:szCs w:val="24"/>
                  <w:u w:val="single"/>
                  <w:lang w:val="en-US"/>
                </w:rPr>
                <w:t>GetCoveredIllinois.gov</w:t>
              </w:r>
            </w:hyperlink>
            <w:r w:rsidRPr="6DBB883B" w:rsidR="68F44071">
              <w:rPr>
                <w:sz w:val="24"/>
                <w:szCs w:val="24"/>
                <w:lang w:val="en-US"/>
              </w:rPr>
              <w:t>.</w:t>
            </w:r>
          </w:p>
          <w:p w:rsidR="00520EDC" w:rsidP="6DBB883B" w:rsidRDefault="00C3201B" w14:paraId="00000029" w14:textId="718F7CFA">
            <w:pPr>
              <w:rPr>
                <w:color w:val="1155CC"/>
                <w:sz w:val="24"/>
                <w:szCs w:val="24"/>
                <w:lang w:val="en-US"/>
              </w:rPr>
            </w:pPr>
          </w:p>
        </w:tc>
      </w:tr>
      <w:tr w:rsidR="00520EDC" w:rsidTr="6DBB883B" w14:paraId="705F0CA2" w14:textId="77777777">
        <w:tc>
          <w:tcPr>
            <w:tcW w:w="58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20EDC" w:rsidRDefault="00C3201B" w14:paraId="0000002A" w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 wp14:anchorId="789AA3B9" wp14:editId="7777777">
                  <wp:extent cx="2528888" cy="2528888"/>
                  <wp:effectExtent l="0" t="0" r="0" b="0"/>
                  <wp:docPr id="44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8888" cy="25288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20EDC" w:rsidP="6DBB883B" w:rsidRDefault="00C3201B" w14:paraId="2658DC80" w14:textId="2D950A6A">
            <w:pPr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281875A1">
              <w:rPr>
                <w:b w:val="1"/>
                <w:bCs w:val="1"/>
                <w:sz w:val="24"/>
                <w:szCs w:val="24"/>
                <w:lang w:val="en-US"/>
              </w:rPr>
              <w:t>[Focus on coverage by January 1 deadline]</w:t>
            </w:r>
          </w:p>
          <w:p w:rsidR="00520EDC" w:rsidP="6DBB883B" w:rsidRDefault="00C3201B" w14:paraId="323B3D46" w14:textId="6AA57062">
            <w:pPr>
              <w:rPr>
                <w:sz w:val="24"/>
                <w:szCs w:val="24"/>
                <w:lang w:val="en-US"/>
              </w:rPr>
            </w:pPr>
          </w:p>
          <w:p w:rsidR="00520EDC" w:rsidP="6DBB883B" w:rsidRDefault="00C3201B" w14:paraId="7B588B16" w14:textId="253277C4">
            <w:pPr>
              <w:pStyle w:val="Normal"/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6A486300">
              <w:rPr>
                <w:sz w:val="24"/>
                <w:szCs w:val="24"/>
              </w:rPr>
              <w:t>Get Covered Illinois customers are landing lower premiums by switching plans. It pays to shop now.</w:t>
            </w:r>
            <w:r w:rsidRPr="6DBB883B" w:rsidR="281875A1">
              <w:rPr>
                <w:sz w:val="24"/>
                <w:szCs w:val="24"/>
                <w:lang w:val="en-US"/>
              </w:rPr>
              <w:t xml:space="preserve"> Enroll by December 15 for health coverage starting January 1. Reach out today to learn how you may save by switching at [</w:t>
            </w:r>
            <w:r w:rsidRPr="6DBB883B" w:rsidR="281875A1">
              <w:rPr>
                <w:sz w:val="24"/>
                <w:szCs w:val="24"/>
                <w:highlight w:val="yellow"/>
                <w:lang w:val="en-US"/>
              </w:rPr>
              <w:t>Insert how they can reach out to schedule an appointment</w:t>
            </w:r>
            <w:r w:rsidRPr="6DBB883B" w:rsidR="281875A1">
              <w:rPr>
                <w:sz w:val="24"/>
                <w:szCs w:val="24"/>
                <w:lang w:val="en-US"/>
              </w:rPr>
              <w:t xml:space="preserve">]. Or get started online at </w:t>
            </w:r>
            <w:hyperlink r:id="R66c50796d285481e">
              <w:r w:rsidRPr="6DBB883B" w:rsidR="281875A1">
                <w:rPr>
                  <w:color w:val="1155CC"/>
                  <w:sz w:val="24"/>
                  <w:szCs w:val="24"/>
                  <w:u w:val="single"/>
                  <w:lang w:val="en-US"/>
                </w:rPr>
                <w:t>GetCoveredIllinois.gov</w:t>
              </w:r>
            </w:hyperlink>
            <w:r w:rsidRPr="6DBB883B" w:rsidR="281875A1">
              <w:rPr>
                <w:sz w:val="24"/>
                <w:szCs w:val="24"/>
                <w:lang w:val="en-US"/>
              </w:rPr>
              <w:t>.</w:t>
            </w:r>
            <w:r w:rsidRPr="6DBB883B" w:rsidR="281875A1">
              <w:rPr>
                <w:color w:val="1155CC"/>
                <w:sz w:val="24"/>
                <w:szCs w:val="24"/>
                <w:lang w:val="en-US"/>
              </w:rPr>
              <w:t xml:space="preserve"> </w:t>
            </w:r>
          </w:p>
          <w:p w:rsidR="00520EDC" w:rsidP="6DBB883B" w:rsidRDefault="00C3201B" w14:paraId="3BF38F41" w14:textId="6E8059F7">
            <w:pPr>
              <w:rPr>
                <w:color w:val="1155CC"/>
                <w:sz w:val="24"/>
                <w:szCs w:val="24"/>
                <w:lang w:val="en-US"/>
              </w:rPr>
            </w:pPr>
          </w:p>
          <w:p w:rsidR="00520EDC" w:rsidP="6DBB883B" w:rsidRDefault="00C3201B" w14:paraId="62BDEAE8" w14:textId="1FB509DE">
            <w:pPr>
              <w:rPr>
                <w:b w:val="1"/>
                <w:bCs w:val="1"/>
                <w:sz w:val="24"/>
                <w:szCs w:val="24"/>
                <w:lang w:val="en-US"/>
              </w:rPr>
            </w:pPr>
            <w:r w:rsidRPr="6DBB883B" w:rsidR="281875A1">
              <w:rPr>
                <w:b w:val="1"/>
                <w:bCs w:val="1"/>
                <w:sz w:val="24"/>
                <w:szCs w:val="24"/>
                <w:lang w:val="en-US"/>
              </w:rPr>
              <w:t>[Focus on end of OE January 15 deadline]</w:t>
            </w:r>
          </w:p>
          <w:p w:rsidR="00520EDC" w:rsidP="6DBB883B" w:rsidRDefault="00C3201B" w14:paraId="5CE756F9" w14:textId="6AA57062">
            <w:pPr>
              <w:rPr>
                <w:sz w:val="24"/>
                <w:szCs w:val="24"/>
                <w:lang w:val="en-US"/>
              </w:rPr>
            </w:pPr>
          </w:p>
          <w:p w:rsidR="00520EDC" w:rsidP="6DBB883B" w:rsidRDefault="00C3201B" w14:paraId="0000002B" w14:textId="2F11F1B2">
            <w:pPr>
              <w:pStyle w:val="Normal"/>
              <w:rPr>
                <w:color w:val="1155CC"/>
                <w:sz w:val="24"/>
                <w:szCs w:val="24"/>
                <w:lang w:val="en-US"/>
              </w:rPr>
            </w:pPr>
            <w:r w:rsidRPr="6DBB883B" w:rsidR="2922FEA0">
              <w:rPr>
                <w:sz w:val="24"/>
                <w:szCs w:val="24"/>
              </w:rPr>
              <w:t>Get Covered Illinois customers are landing lower premiums by switching plans. It pays to shop now.</w:t>
            </w:r>
            <w:r w:rsidRPr="6DBB883B" w:rsidR="281875A1">
              <w:rPr>
                <w:sz w:val="24"/>
                <w:szCs w:val="24"/>
                <w:lang w:val="en-US"/>
              </w:rPr>
              <w:t xml:space="preserve"> Open enrollment ends January 15. Reach out today to learn how you may save by switching at [</w:t>
            </w:r>
            <w:r w:rsidRPr="6DBB883B" w:rsidR="281875A1">
              <w:rPr>
                <w:sz w:val="24"/>
                <w:szCs w:val="24"/>
                <w:highlight w:val="yellow"/>
                <w:lang w:val="en-US"/>
              </w:rPr>
              <w:t>Insert how they can reach out to schedule an appointment</w:t>
            </w:r>
            <w:r w:rsidRPr="6DBB883B" w:rsidR="281875A1">
              <w:rPr>
                <w:sz w:val="24"/>
                <w:szCs w:val="24"/>
                <w:lang w:val="en-US"/>
              </w:rPr>
              <w:t xml:space="preserve">]. Or get started online at </w:t>
            </w:r>
            <w:hyperlink r:id="R82be44bc65c442dc">
              <w:r w:rsidRPr="6DBB883B" w:rsidR="281875A1">
                <w:rPr>
                  <w:color w:val="1155CC"/>
                  <w:sz w:val="24"/>
                  <w:szCs w:val="24"/>
                  <w:u w:val="single"/>
                  <w:lang w:val="en-US"/>
                </w:rPr>
                <w:t>GetCoveredIllinois.gov</w:t>
              </w:r>
            </w:hyperlink>
            <w:r w:rsidRPr="6DBB883B" w:rsidR="281875A1">
              <w:rPr>
                <w:sz w:val="24"/>
                <w:szCs w:val="24"/>
                <w:lang w:val="en-US"/>
              </w:rPr>
              <w:t>.</w:t>
            </w:r>
          </w:p>
        </w:tc>
      </w:tr>
    </w:tbl>
    <w:p w:rsidR="6DBB883B" w:rsidRDefault="6DBB883B" w14:paraId="4A84E812" w14:textId="0CC2AF85"/>
    <w:p w:rsidR="00520EDC" w:rsidP="6DBB883B" w:rsidRDefault="00520EDC" w14:paraId="00000033" w14:textId="474332A3">
      <w:pPr>
        <w:pStyle w:val="Normal"/>
      </w:pPr>
    </w:p>
    <w:sectPr w:rsidR="00520EDC">
      <w:footerReference w:type="default" r:id="rId26"/>
      <w:headerReference w:type="first" r:id="rId27"/>
      <w:footerReference w:type="first" r:id="rId28"/>
      <w:pgSz w:w="12240" w:h="15840" w:orient="portrait"/>
      <w:pgMar w:top="720" w:right="720" w:bottom="720" w:left="720" w:header="720" w:footer="720" w:gutter="0"/>
      <w:pgNumType w:start="1"/>
      <w:cols w:space="720"/>
      <w:titlePg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3201B" w:rsidRDefault="00C3201B" w14:paraId="21D0AA9C" w14:textId="77777777">
      <w:pPr>
        <w:spacing w:line="240" w:lineRule="auto"/>
      </w:pPr>
      <w:r>
        <w:separator/>
      </w:r>
    </w:p>
  </w:endnote>
  <w:endnote w:type="continuationSeparator" w:id="0">
    <w:p w:rsidR="00C3201B" w:rsidRDefault="00C3201B" w14:paraId="3716F051" w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1D129A87-FC9E-43EA-A7A4-EC4D7922F947}" r:id="rId1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DB13C58D-732C-4C44-8BE9-764D9720B6A8}" r:id="rId2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20EDC" w:rsidRDefault="00C3201B" w14:paraId="00000035" w14:textId="77777777">
    <w:pPr>
      <w:jc w:val="right"/>
    </w:pPr>
    <w:r>
      <w:fldChar w:fldCharType="begin"/>
    </w:r>
    <w:r>
      <w:instrText>PAGE</w:instrText>
    </w:r>
    <w:r>
      <w:fldChar w:fldCharType="separate"/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20EDC" w:rsidRDefault="00C3201B" w14:paraId="00000036" w14:textId="77777777">
    <w:pPr>
      <w:jc w:val="right"/>
    </w:pPr>
    <w:r>
      <w:fldChar w:fldCharType="begin"/>
    </w:r>
    <w:r>
      <w:instrText>PAGE</w:instrText>
    </w:r>
    <w:r>
      <w:fldChar w:fldCharType="separate"/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3201B" w:rsidRDefault="00C3201B" w14:paraId="1FE017FE" w14:textId="77777777">
      <w:pPr>
        <w:spacing w:line="240" w:lineRule="auto"/>
      </w:pPr>
      <w:r>
        <w:separator/>
      </w:r>
    </w:p>
  </w:footnote>
  <w:footnote w:type="continuationSeparator" w:id="0">
    <w:p w:rsidR="00C3201B" w:rsidRDefault="00C3201B" w14:paraId="3B4E717B" w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520EDC" w:rsidRDefault="00C3201B" w14:paraId="00000034" w14:textId="77777777">
    <w:pPr>
      <w:jc w:val="right"/>
    </w:pPr>
    <w:r>
      <w:rPr>
        <w:noProof/>
      </w:rPr>
      <w:drawing>
        <wp:inline distT="114300" distB="114300" distL="114300" distR="114300" wp14:anchorId="6A64E3FF" wp14:editId="7777777">
          <wp:extent cx="1935394" cy="652463"/>
          <wp:effectExtent l="0" t="0" r="0" b="0"/>
          <wp:docPr id="4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35394" cy="65246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E148D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49776312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displayBackgroundShape/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0EDC"/>
    <w:rsid w:val="00520EDC"/>
    <w:rsid w:val="00A3545C"/>
    <w:rsid w:val="00C3201B"/>
    <w:rsid w:val="0280BD4F"/>
    <w:rsid w:val="02F62049"/>
    <w:rsid w:val="064BE276"/>
    <w:rsid w:val="06A7EE18"/>
    <w:rsid w:val="07522A1A"/>
    <w:rsid w:val="0A53E0FD"/>
    <w:rsid w:val="0B47EF1C"/>
    <w:rsid w:val="0BD2F52C"/>
    <w:rsid w:val="0F30FE45"/>
    <w:rsid w:val="0F692F21"/>
    <w:rsid w:val="1503B0E1"/>
    <w:rsid w:val="18122B1C"/>
    <w:rsid w:val="18A8D9A5"/>
    <w:rsid w:val="195FC4F3"/>
    <w:rsid w:val="1CCA1D00"/>
    <w:rsid w:val="1E46F764"/>
    <w:rsid w:val="21E224F3"/>
    <w:rsid w:val="22444130"/>
    <w:rsid w:val="2595D947"/>
    <w:rsid w:val="25A7F4CC"/>
    <w:rsid w:val="27339A2F"/>
    <w:rsid w:val="281875A1"/>
    <w:rsid w:val="282C456C"/>
    <w:rsid w:val="2922FEA0"/>
    <w:rsid w:val="2EFB6DD0"/>
    <w:rsid w:val="33422A1E"/>
    <w:rsid w:val="33BB4422"/>
    <w:rsid w:val="38259ABC"/>
    <w:rsid w:val="3A07A187"/>
    <w:rsid w:val="408066CE"/>
    <w:rsid w:val="42BBBFF3"/>
    <w:rsid w:val="42D14090"/>
    <w:rsid w:val="45D43A75"/>
    <w:rsid w:val="4AA28DD1"/>
    <w:rsid w:val="4DCE605B"/>
    <w:rsid w:val="4F10E54E"/>
    <w:rsid w:val="4F1F6E7B"/>
    <w:rsid w:val="51DB5CFD"/>
    <w:rsid w:val="54B89E07"/>
    <w:rsid w:val="5A0F6662"/>
    <w:rsid w:val="5C1514A9"/>
    <w:rsid w:val="5C2032C7"/>
    <w:rsid w:val="5C9C0A39"/>
    <w:rsid w:val="5E35AA12"/>
    <w:rsid w:val="5EE102B2"/>
    <w:rsid w:val="5EE28D1E"/>
    <w:rsid w:val="5F5DC6EB"/>
    <w:rsid w:val="60043CB9"/>
    <w:rsid w:val="6222AC75"/>
    <w:rsid w:val="68F44071"/>
    <w:rsid w:val="6A486300"/>
    <w:rsid w:val="6B3E3858"/>
    <w:rsid w:val="6B8446D5"/>
    <w:rsid w:val="6D22A5D2"/>
    <w:rsid w:val="6DBB883B"/>
    <w:rsid w:val="701D238F"/>
    <w:rsid w:val="724D4B44"/>
    <w:rsid w:val="72D2956D"/>
    <w:rsid w:val="73F6A48C"/>
    <w:rsid w:val="75078241"/>
    <w:rsid w:val="798644F1"/>
    <w:rsid w:val="7A4D5C63"/>
    <w:rsid w:val="7C93C800"/>
    <w:rsid w:val="7E9690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17767A"/>
  <w15:docId w15:val="{7E39079B-B564-4FC2-B684-46C07905F49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0" w:customStyle="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styleId="TableNormal1" w:customStyle="1">
    <w:name w:val="TableNormal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Normal00" w:customStyle="1">
    <w:name w:val="TableNormal00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styleId="TableNormal10" w:customStyle="1">
    <w:name w:val="TableNormal1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styleId="a" w:customStyle="1">
    <w:basedOn w:val="TableNormal10"/>
    <w:tblPr>
      <w:tblStyleRowBandSize w:val="1"/>
      <w:tblStyleColBandSize w:val="1"/>
    </w:tblPr>
  </w:style>
  <w:style w:type="table" w:styleId="a0" w:customStyle="1">
    <w:basedOn w:val="TableNormal10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F07AD5"/>
    <w:pPr>
      <w:tabs>
        <w:tab w:val="center" w:pos="4680"/>
        <w:tab w:val="right" w:pos="9360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F07AD5"/>
  </w:style>
  <w:style w:type="paragraph" w:styleId="Footer">
    <w:name w:val="footer"/>
    <w:basedOn w:val="Normal"/>
    <w:link w:val="FooterChar"/>
    <w:uiPriority w:val="99"/>
    <w:unhideWhenUsed/>
    <w:rsid w:val="00F07AD5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F07AD5"/>
  </w:style>
  <w:style w:type="character" w:styleId="CommentReference">
    <w:name w:val="annotation reference"/>
    <w:basedOn w:val="DefaultParagraphFont"/>
    <w:uiPriority w:val="99"/>
    <w:semiHidden/>
    <w:unhideWhenUsed/>
    <w:rsid w:val="005A1DA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A1DA6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5A1DA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A1DA6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5A1DA6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A1DA6"/>
    <w:pPr>
      <w:spacing w:line="240" w:lineRule="auto"/>
    </w:pPr>
  </w:style>
  <w:style w:type="table" w:styleId="a1" w:customStyle="1">
    <w:basedOn w:val="TableNormal"/>
    <w:tblPr>
      <w:tblStyleRowBandSize w:val="1"/>
      <w:tblStyleColBandSize w:val="1"/>
    </w:tblPr>
  </w:style>
  <w:style w:type="table" w:styleId="a2" w:customStyle="1">
    <w:basedOn w:val="TableNormal"/>
    <w:tblPr>
      <w:tblStyleRowBandSize w:val="1"/>
      <w:tblStyleColBandSize w:val="1"/>
    </w:tblPr>
  </w:style>
  <w:style w:type="table" w:styleId="a3" w:customStyle="1">
    <w:basedOn w:val="TableNormal"/>
    <w:tblPr>
      <w:tblStyleRowBandSize w:val="1"/>
      <w:tblStyleColBandSize w:val="1"/>
    </w:tblPr>
  </w:style>
  <w:style w:type="table" w:styleId="a4" w:customStyle="1">
    <w:basedOn w:val="TableNormal"/>
    <w:tblPr>
      <w:tblStyleRowBandSize w:val="1"/>
      <w:tblStyleColBandSize w:val="1"/>
    </w:tblPr>
  </w:style>
  <w:style w:type="table" w:styleId="a5" w:customStyle="1">
    <w:basedOn w:val="TableNormal"/>
    <w:tblPr>
      <w:tblStyleRowBandSize w:val="1"/>
      <w:tblStyleColBandSize w:val="1"/>
    </w:tblPr>
  </w:style>
  <w:style w:type="table" w:styleId="a6" w:customStyle="1">
    <w:basedOn w:val="TableNormal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7" w:customStyle="1">
    <w:basedOn w:val="TableNormal"/>
    <w:tblPr>
      <w:tblStyleRowBandSize w:val="1"/>
      <w:tblStyleColBandSize w:val="1"/>
    </w:tblPr>
  </w:style>
  <w:style w:type="character" w:styleId="Hyperlink">
    <w:uiPriority w:val="99"/>
    <w:name w:val="Hyperlink"/>
    <w:basedOn w:val="DefaultParagraphFont"/>
    <w:unhideWhenUsed/>
    <w:rsid w:val="6DBB883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microsoft.com/office/2016/09/relationships/commentsIds" Target="commentsIds.xml" Id="rId13" /><Relationship Type="http://schemas.openxmlformats.org/officeDocument/2006/relationships/footer" Target="footer1.xml" Id="rId26" /><Relationship Type="http://schemas.openxmlformats.org/officeDocument/2006/relationships/customXml" Target="../customXml/item3.xml" Id="rId3" /><Relationship Type="http://schemas.openxmlformats.org/officeDocument/2006/relationships/image" Target="media/image4.jpg" Id="rId21" /><Relationship Type="http://schemas.openxmlformats.org/officeDocument/2006/relationships/settings" Target="settings.xml" Id="rId7" /><Relationship Type="http://schemas.microsoft.com/office/2011/relationships/commentsExtended" Target="commentsExtended.xml" Id="rId12" /><Relationship Type="http://schemas.openxmlformats.org/officeDocument/2006/relationships/customXml" Target="../customXml/item2.xml" Id="rId2" /><Relationship Type="http://schemas.openxmlformats.org/officeDocument/2006/relationships/fontTable" Target="fontTable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numbering" Target="numbering.xml" Id="rId5" /><Relationship Type="http://schemas.openxmlformats.org/officeDocument/2006/relationships/footer" Target="footer2.xml" Id="rId28" /><Relationship Type="http://schemas.openxmlformats.org/officeDocument/2006/relationships/endnotes" Target="endnotes.xml" Id="rId10" /><Relationship Type="http://schemas.openxmlformats.org/officeDocument/2006/relationships/image" Target="media/image3.jp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1.xml" Id="rId27" /><Relationship Type="http://schemas.openxmlformats.org/officeDocument/2006/relationships/theme" Target="theme/theme1.xml" Id="rId30" /><Relationship Type="http://schemas.openxmlformats.org/officeDocument/2006/relationships/hyperlink" Target="https://getcovered.illinois.gov/content/dam/soi/en/web/getcovered/v2-assets/broker-resources/Why%20Shopping%20Pays%20Off_final.pdf" TargetMode="External" Id="Rb74ddd80c5d646b4" /><Relationship Type="http://schemas.openxmlformats.org/officeDocument/2006/relationships/hyperlink" Target="https://getcovered.illinois.gov/content/dam/soi/en/web/getcovered/v2-assets/toolkits/Broker%20Marketing%20Toolkit.zip" TargetMode="External" Id="R2b0f59349f16469d" /><Relationship Type="http://schemas.openxmlformats.org/officeDocument/2006/relationships/hyperlink" Target="https://spaces.hightail.com/space/fe7wUJXqdO" TargetMode="External" Id="R11696d4d2de24508" /><Relationship Type="http://schemas.openxmlformats.org/officeDocument/2006/relationships/image" Target="/media/image3.png" Id="rId2133615367" /><Relationship Type="http://schemas.openxmlformats.org/officeDocument/2006/relationships/image" Target="/media/image4.png" Id="rId1555808223" /><Relationship Type="http://schemas.openxmlformats.org/officeDocument/2006/relationships/image" Target="/media/image5.png" Id="rId1135667495" /><Relationship Type="http://schemas.openxmlformats.org/officeDocument/2006/relationships/image" Target="/media/image6.png" Id="rId1344359239" /><Relationship Type="http://schemas.openxmlformats.org/officeDocument/2006/relationships/hyperlink" Target="http://getcoveredillinois.gov" TargetMode="External" Id="Rc51d5d648ea6499d" /><Relationship Type="http://schemas.openxmlformats.org/officeDocument/2006/relationships/hyperlink" Target="http://getcoveredillinois.gov" TargetMode="External" Id="R4afde4785f674e47" /><Relationship Type="http://schemas.openxmlformats.org/officeDocument/2006/relationships/hyperlink" Target="http://getcoveredillinois.gov" TargetMode="External" Id="R66c50796d285481e" /><Relationship Type="http://schemas.openxmlformats.org/officeDocument/2006/relationships/hyperlink" Target="http://getcoveredillinois.gov" TargetMode="External" Id="R82be44bc65c442dc" 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038CE907866DE49B04A79E1096DF846" ma:contentTypeVersion="10" ma:contentTypeDescription="Create a new document." ma:contentTypeScope="" ma:versionID="ac01f6545f849c16084c5a162181276c">
  <xsd:schema xmlns:xsd="http://www.w3.org/2001/XMLSchema" xmlns:xs="http://www.w3.org/2001/XMLSchema" xmlns:p="http://schemas.microsoft.com/office/2006/metadata/properties" xmlns:ns2="895ab7cc-b0c4-46c7-9b69-60f14d4c1f0a" targetNamespace="http://schemas.microsoft.com/office/2006/metadata/properties" ma:root="true" ma:fieldsID="ef8f023ab7f39d2feae3fa386bef9f05" ns2:_="">
    <xsd:import namespace="895ab7cc-b0c4-46c7-9b69-60f14d4c1f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5ab7cc-b0c4-46c7-9b69-60f14d4c1f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34bd80cb-b55d-4a01-be99-577b45a2dd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5ab7cc-b0c4-46c7-9b69-60f14d4c1f0a">
      <Terms xmlns="http://schemas.microsoft.com/office/infopath/2007/PartnerControls"/>
    </lcf76f155ced4ddcb4097134ff3c332f>
  </documentManagement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K2mINNXKnxxD5pMIqULgxf2pww==">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</go:docsCustomData>
</go:gDocsCustomXmlDataStorage>
</file>

<file path=customXml/itemProps1.xml><?xml version="1.0" encoding="utf-8"?>
<ds:datastoreItem xmlns:ds="http://schemas.openxmlformats.org/officeDocument/2006/customXml" ds:itemID="{8FC99A2E-E51C-4FCD-BAB4-0CEDC22AB96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3DE3409-9F21-43F3-886C-EB3E58320D32}"/>
</file>

<file path=customXml/itemProps3.xml><?xml version="1.0" encoding="utf-8"?>
<ds:datastoreItem xmlns:ds="http://schemas.openxmlformats.org/officeDocument/2006/customXml" ds:itemID="{132E0F7B-49A4-4BA1-9956-D84AA51F55E1}">
  <ds:schemaRefs>
    <ds:schemaRef ds:uri="http://schemas.microsoft.com/office/2006/metadata/properties"/>
    <ds:schemaRef ds:uri="http://schemas.microsoft.com/office/infopath/2007/PartnerControls"/>
    <ds:schemaRef ds:uri="17cfe3e0-fac2-43fb-b81a-544bfb5da5f0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Slucter, Erin</cp:lastModifiedBy>
  <cp:revision>2</cp:revision>
  <dcterms:created xsi:type="dcterms:W3CDTF">2025-12-10T16:17:00Z</dcterms:created>
  <dcterms:modified xsi:type="dcterms:W3CDTF">2025-12-10T22:47:26Z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0x010100E038CE907866DE49B04A79E1096DF846</vt:lpwstr>
  </property>
  <property fmtid="{D5CDD505-2E9C-101B-9397-08002B2CF9AE}" pid="3" name="MediaServiceImageTags">
    <vt:lpwstr/>
  </property>
</Properties>
</file>